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line="360" w:lineRule="auto"/>
        <w:jc w:val="center"/>
        <w:rPr>
          <w:rFonts w:ascii="Times New Roman" w:hAnsi="Times New Roman" w:cs="Times New Roman"/>
          <w:sz w:val="36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24"/>
        </w:rPr>
        <w:pict>
          <v:shape id="_x0000_s1025" o:spid="_x0000_s1025" o:spt="75" type="#_x0000_t75" style="position:absolute;left:0pt;margin-left:971pt;margin-top:865pt;height:26pt;width:3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ascii="Times New Roman" w:hAnsi="Times New Roman" w:cs="Times New Roman"/>
          <w:b/>
          <w:bCs/>
          <w:sz w:val="36"/>
          <w:szCs w:val="24"/>
        </w:rPr>
        <w:t>第一单元检测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一、积累与运用</w:t>
      </w:r>
      <w:r>
        <w:rPr>
          <w:rFonts w:ascii="Times New Roman" w:hAnsi="Times New Roman" w:eastAsia="楷体_GB2312" w:cs="Times New Roman"/>
          <w:sz w:val="24"/>
          <w:szCs w:val="24"/>
        </w:rPr>
        <w:t>(25分)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阅读下面一段文字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根据拼音写出汉字。</w:t>
      </w:r>
      <w:r>
        <w:rPr>
          <w:rFonts w:ascii="Times New Roman" w:hAnsi="Times New Roman" w:eastAsia="楷体_GB2312" w:cs="Times New Roman"/>
          <w:sz w:val="24"/>
          <w:szCs w:val="24"/>
        </w:rPr>
        <w:t>(4分)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汽车在望不到边际的高原上奔chí________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扑入你的视野的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是黄绿错综的一条大zhān________子。黄的是土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未开垦的荒</w:t>
      </w:r>
      <w:r>
        <w:rPr>
          <w:rFonts w:hint="eastAsia" w:ascii="Times New Roman" w:hAnsi="Times New Roman" w:cs="Times New Roman"/>
          <w:sz w:val="24"/>
          <w:szCs w:val="24"/>
        </w:rPr>
        <w:t>地，几十万年前由伟大的自然力堆积成功的黄土高原的外壳；绿的呢，是人类劳力战胜自然的成果，是麦田。和风吹送，翻起了一轮一轮的绿波，——这时你会真心佩服昔人所造的两个字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麦浪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，若不是妙手偶得，便确是经过锤</w:t>
      </w:r>
      <w:r>
        <w:rPr>
          <w:rFonts w:ascii="Times New Roman" w:hAnsi="Times New Roman" w:cs="Times New Roman"/>
          <w:sz w:val="24"/>
          <w:szCs w:val="24"/>
        </w:rPr>
        <w:t>liàn________的语言的精华。黄与绿主宰着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无边无垠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坦荡如dǐ________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这时如果不是宛若并肩的远山的连峰提醒了你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你会忘记了汽车是在高原上行驶。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下列句子中加点成语的使用</w:t>
      </w:r>
      <w:r>
        <w:rPr>
          <w:rFonts w:hint="eastAsia" w:ascii="Times New Roman" w:hAnsi="Times New Roman" w:cs="Times New Roman"/>
          <w:sz w:val="24"/>
          <w:szCs w:val="24"/>
        </w:rPr>
        <w:t>正确的一项是</w:t>
      </w:r>
      <w:r>
        <w:rPr>
          <w:rFonts w:ascii="Times New Roman" w:hAnsi="Times New Roman" w:cs="Times New Roman"/>
          <w:sz w:val="24"/>
          <w:szCs w:val="24"/>
        </w:rPr>
        <w:t>(　　)</w:t>
      </w:r>
      <w:r>
        <w:rPr>
          <w:rFonts w:ascii="Times New Roman" w:hAnsi="Times New Roman" w:eastAsia="楷体_GB2312" w:cs="Times New Roman"/>
          <w:sz w:val="24"/>
          <w:szCs w:val="24"/>
        </w:rPr>
        <w:t>(2分)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sz w:val="24"/>
          <w:szCs w:val="24"/>
        </w:rPr>
        <w:t>电影《流浪地球》以场面的气势恢宏、情节的</w:t>
      </w:r>
      <w:r>
        <w:rPr>
          <w:rFonts w:ascii="Times New Roman" w:hAnsi="Times New Roman" w:cs="Times New Roman"/>
          <w:sz w:val="24"/>
          <w:szCs w:val="24"/>
          <w:em w:val="underDot"/>
        </w:rPr>
        <w:t>抑扬顿挫</w:t>
      </w:r>
      <w:r>
        <w:rPr>
          <w:rFonts w:ascii="Times New Roman" w:hAnsi="Times New Roman" w:cs="Times New Roman"/>
          <w:sz w:val="24"/>
          <w:szCs w:val="24"/>
        </w:rPr>
        <w:t>和风格的奇异独特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赢得了广大观众的一致好评。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sz w:val="24"/>
          <w:szCs w:val="24"/>
        </w:rPr>
        <w:t>他们是一对孪生兄弟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因此长得</w:t>
      </w:r>
      <w:r>
        <w:rPr>
          <w:rFonts w:ascii="Times New Roman" w:hAnsi="Times New Roman" w:cs="Times New Roman"/>
          <w:sz w:val="24"/>
          <w:szCs w:val="24"/>
          <w:em w:val="underDot"/>
        </w:rPr>
        <w:t>惟妙惟肖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sz w:val="24"/>
          <w:szCs w:val="24"/>
        </w:rPr>
        <w:t>家风是一种软约束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通过</w:t>
      </w:r>
      <w:r>
        <w:rPr>
          <w:rFonts w:ascii="Times New Roman" w:hAnsi="Times New Roman" w:cs="Times New Roman"/>
          <w:sz w:val="24"/>
          <w:szCs w:val="24"/>
          <w:em w:val="underDot"/>
        </w:rPr>
        <w:t>潜滋暗长</w:t>
      </w:r>
      <w:r>
        <w:rPr>
          <w:rFonts w:ascii="Times New Roman" w:hAnsi="Times New Roman" w:cs="Times New Roman"/>
          <w:sz w:val="24"/>
          <w:szCs w:val="24"/>
        </w:rPr>
        <w:t>的影响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有效约束家庭成员的行为、作风和操守。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sz w:val="24"/>
          <w:szCs w:val="24"/>
        </w:rPr>
        <w:t>村干部</w:t>
      </w:r>
      <w:r>
        <w:rPr>
          <w:rFonts w:ascii="Times New Roman" w:hAnsi="Times New Roman" w:cs="Times New Roman"/>
          <w:sz w:val="24"/>
          <w:szCs w:val="24"/>
          <w:em w:val="underDot"/>
        </w:rPr>
        <w:t>因地制宜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大力发展生态农业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带领村民走上致富道路。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诗词默写。</w:t>
      </w:r>
      <w:r>
        <w:rPr>
          <w:rFonts w:ascii="Times New Roman" w:hAnsi="Times New Roman" w:eastAsia="楷体_GB2312" w:cs="Times New Roman"/>
          <w:sz w:val="24"/>
          <w:szCs w:val="24"/>
        </w:rPr>
        <w:t>(8分)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(1)________________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欲与天公试比高。(毛泽东《沁园春·雪》)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(2)假如我是一只鸟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我也应该用嘶哑的喉咙歌唱：这被暴风雨所打击着的土地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这无止息地吹刮着的激怒的风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hAnsi="宋体" w:cs="Times New Roman"/>
          <w:sz w:val="24"/>
          <w:szCs w:val="24"/>
        </w:rPr>
        <w:t>……</w:t>
      </w:r>
      <w:r>
        <w:rPr>
          <w:rFonts w:hint="eastAsia" w:hAnsi="宋体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(艾青《我爱这土地》)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(3)《月夜忆舍弟》中感叹离乱所造成的亲人离乱的句子是：_________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(4)《商山早行》中诗人采用虚实结合的方法表达思乡之情的句子是：____________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____________。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下列诗歌朗读节奏划分有误的一项是(　　)</w:t>
      </w:r>
      <w:r>
        <w:rPr>
          <w:rFonts w:ascii="Times New Roman" w:hAnsi="Times New Roman" w:eastAsia="楷体_GB2312" w:cs="Times New Roman"/>
          <w:sz w:val="24"/>
          <w:szCs w:val="24"/>
        </w:rPr>
        <w:t>(2分)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 xml:space="preserve">引/无数英雄/竟折腰。　　　　　　  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sz w:val="24"/>
          <w:szCs w:val="24"/>
        </w:rPr>
        <w:t>因为/我/对这土地/爱得深沉</w:t>
      </w:r>
      <w:r>
        <w:rPr>
          <w:rFonts w:hAnsi="宋体" w:cs="Times New Roman"/>
          <w:sz w:val="24"/>
          <w:szCs w:val="24"/>
        </w:rPr>
        <w:t>……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sz w:val="24"/>
          <w:szCs w:val="24"/>
        </w:rPr>
        <w:t xml:space="preserve">乡愁/是/一张窄窄的船票。　　  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sz w:val="24"/>
          <w:szCs w:val="24"/>
        </w:rPr>
        <w:t>我看/一阵/向晚的/春风。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下列文学常识说法有误的一项是(　　)</w:t>
      </w:r>
      <w:r>
        <w:rPr>
          <w:rFonts w:ascii="Times New Roman" w:hAnsi="Times New Roman" w:eastAsia="楷体_GB2312" w:cs="Times New Roman"/>
          <w:sz w:val="24"/>
          <w:szCs w:val="24"/>
        </w:rPr>
        <w:t>(3分)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sz w:val="24"/>
          <w:szCs w:val="24"/>
        </w:rPr>
        <w:t>我国古代文学作品常用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桑梓</w:t>
      </w:r>
      <w:r>
        <w:rPr>
          <w:rFonts w:hAnsi="宋体" w:cs="Times New Roman"/>
          <w:sz w:val="24"/>
          <w:szCs w:val="24"/>
        </w:rPr>
        <w:t>”“</w:t>
      </w:r>
      <w:r>
        <w:rPr>
          <w:rFonts w:ascii="Times New Roman" w:hAnsi="Times New Roman" w:cs="Times New Roman"/>
          <w:sz w:val="24"/>
          <w:szCs w:val="24"/>
        </w:rPr>
        <w:t>桃李</w:t>
      </w:r>
      <w:r>
        <w:rPr>
          <w:rFonts w:hAnsi="宋体" w:cs="Times New Roman"/>
          <w:sz w:val="24"/>
          <w:szCs w:val="24"/>
        </w:rPr>
        <w:t>”“</w:t>
      </w:r>
      <w:r>
        <w:rPr>
          <w:rFonts w:ascii="Times New Roman" w:hAnsi="Times New Roman" w:cs="Times New Roman"/>
          <w:sz w:val="24"/>
          <w:szCs w:val="24"/>
        </w:rPr>
        <w:t>婵娟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分别代指家乡、老师、月亮。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sz w:val="24"/>
          <w:szCs w:val="24"/>
        </w:rPr>
        <w:t>唐诗、宋词、元曲是我国诗歌史上的三大高峰。</w:t>
      </w:r>
      <w:r>
        <w:rPr>
          <w:rFonts w:hint="eastAsia" w:ascii="Times New Roman" w:hAnsi="Times New Roman" w:cs="Times New Roman"/>
          <w:sz w:val="24"/>
          <w:szCs w:val="24"/>
        </w:rPr>
        <w:t>唐有大小李杜，宋有豪放之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苏辛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，元有元曲四大家。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《从百草园到三味书屋》和《藤野先生》都是现代作家鲁迅的回忆性散文。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ascii="Times New Roman" w:hAnsi="Times New Roman" w:cs="Times New Roman"/>
          <w:sz w:val="24"/>
          <w:szCs w:val="24"/>
        </w:rPr>
        <w:t>《我爱这土地》选自《艾青诗选》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土地是《艾青诗选》中的主要意象之一。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下面对《艾青诗选》内容的表述不正确的一项是(　　)</w:t>
      </w:r>
      <w:r>
        <w:rPr>
          <w:rFonts w:ascii="Times New Roman" w:hAnsi="Times New Roman" w:eastAsia="楷体_GB2312" w:cs="Times New Roman"/>
          <w:sz w:val="24"/>
          <w:szCs w:val="24"/>
        </w:rPr>
        <w:t>(3分)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A．</w:t>
      </w:r>
      <w:r>
        <w:rPr>
          <w:rFonts w:ascii="Times New Roman" w:hAnsi="Times New Roman" w:cs="Times New Roman"/>
          <w:sz w:val="24"/>
          <w:szCs w:val="24"/>
        </w:rPr>
        <w:t>《礁石》中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含着微笑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看着海洋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的礁石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象征着坚忍不拔、高傲自负的人们。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B．</w:t>
      </w:r>
      <w:r>
        <w:rPr>
          <w:rFonts w:ascii="Times New Roman" w:hAnsi="Times New Roman" w:cs="Times New Roman"/>
          <w:sz w:val="24"/>
          <w:szCs w:val="24"/>
        </w:rPr>
        <w:t>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活着就要斗争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在斗</w:t>
      </w:r>
      <w:r>
        <w:rPr>
          <w:rFonts w:hint="eastAsia" w:ascii="Times New Roman" w:hAnsi="Times New Roman" w:cs="Times New Roman"/>
          <w:sz w:val="24"/>
          <w:szCs w:val="24"/>
        </w:rPr>
        <w:t>争中前进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可以体会到诗人对革命的崇高热情、不懈努力，以及为革命奉献生命的伟大思想感情。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C．</w:t>
      </w:r>
      <w:r>
        <w:rPr>
          <w:rFonts w:ascii="Times New Roman" w:hAnsi="Times New Roman" w:cs="Times New Roman"/>
          <w:sz w:val="24"/>
          <w:szCs w:val="24"/>
        </w:rPr>
        <w:t>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即便死亡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能量也要发挥干净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这两句诗可以看出诗人对生命的热爱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对生命的赞叹、赞赏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以及奉献自己、贡献力量的伟大情怀。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D．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然后我死了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连羽毛也腐烂在土地里面。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这两句诗形象而充分地表达了诗人对土地的眷恋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而且隐含献身之意。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任务型写作。</w:t>
      </w:r>
      <w:r>
        <w:rPr>
          <w:rFonts w:ascii="Times New Roman" w:hAnsi="Times New Roman" w:eastAsia="楷体_GB2312" w:cs="Times New Roman"/>
          <w:sz w:val="24"/>
          <w:szCs w:val="24"/>
        </w:rPr>
        <w:t>(3分)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好朋友的生日快</w:t>
      </w:r>
      <w:r>
        <w:rPr>
          <w:rFonts w:hint="eastAsia" w:ascii="Times New Roman" w:hAnsi="Times New Roman" w:cs="Times New Roman"/>
          <w:sz w:val="24"/>
          <w:szCs w:val="24"/>
        </w:rPr>
        <w:t>要到了，你想对他说些什么呢？试着写一首诗，把你的祝福和希望送给他。(提示：感情要真挚，可以适当借助某个意象来表现你们的友谊)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二、现代文阅读</w:t>
      </w:r>
      <w:r>
        <w:rPr>
          <w:rFonts w:ascii="Times New Roman" w:hAnsi="Times New Roman" w:eastAsia="楷体_GB2312" w:cs="Times New Roman"/>
          <w:sz w:val="24"/>
          <w:szCs w:val="24"/>
        </w:rPr>
        <w:t>(19分)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(一)故乡的密码</w:t>
      </w:r>
      <w:r>
        <w:rPr>
          <w:rFonts w:ascii="Times New Roman" w:hAnsi="Times New Roman" w:eastAsia="楷体_GB2312" w:cs="Times New Roman"/>
          <w:sz w:val="24"/>
          <w:szCs w:val="24"/>
        </w:rPr>
        <w:t>(10分)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蔺丽燕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①</w:t>
      </w:r>
      <w:r>
        <w:rPr>
          <w:rFonts w:ascii="Times New Roman" w:hAnsi="Times New Roman" w:eastAsia="楷体_GB2312" w:cs="Times New Roman"/>
          <w:sz w:val="24"/>
          <w:szCs w:val="24"/>
        </w:rPr>
        <w:t>直到今天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我才知道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故乡是有密码的。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②</w:t>
      </w:r>
      <w:r>
        <w:rPr>
          <w:rFonts w:ascii="Times New Roman" w:hAnsi="Times New Roman" w:eastAsia="楷体_GB2312" w:cs="Times New Roman"/>
          <w:sz w:val="24"/>
          <w:szCs w:val="24"/>
        </w:rPr>
        <w:t>故乡的密码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隐藏在方圆几十里的盐湖下。一年又一年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盐把根深深地扎在土壤深处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然后奋力地开出一朵朵硕大洁白的盐花。打捞上来的盐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堆积成山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像从苍穹飘落的云；苍凉的土地瞬间羽化成仙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散发着缕缕轻盈。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③</w:t>
      </w:r>
      <w:r>
        <w:rPr>
          <w:rFonts w:ascii="Times New Roman" w:hAnsi="Times New Roman" w:eastAsia="楷体_GB2312" w:cs="Times New Roman"/>
          <w:sz w:val="24"/>
          <w:szCs w:val="24"/>
        </w:rPr>
        <w:t>靠山吃山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靠水吃水。沿湖而居的父辈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就靠着盐湖吃饭。很早以前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下盐湖的几乎是清一色的男壮劳力。一辆毛驴车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一支铁耙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一把铁锹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一包干粮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一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身使不完的力气</w:t>
      </w:r>
      <w:r>
        <w:rPr>
          <w:rFonts w:hint="eastAsia" w:ascii="楷体_GB2312" w:hAnsi="楷体_GB2312" w:eastAsia="楷体_GB2312" w:cs="楷体_GB2312"/>
          <w:sz w:val="24"/>
          <w:szCs w:val="24"/>
        </w:rPr>
        <w:t>，便是下湖人的所有。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④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慢慢地</w:t>
      </w:r>
      <w:r>
        <w:rPr>
          <w:rFonts w:hint="eastAsia" w:ascii="楷体_GB2312" w:hAnsi="楷体_GB2312" w:eastAsia="楷体_GB2312" w:cs="楷体_GB2312"/>
          <w:sz w:val="24"/>
          <w:szCs w:val="24"/>
        </w:rPr>
        <w:t>，下湖人群里，有了妇女的身影。她们跟着自己的男人，在盐湖里打捞生活。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日复一日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脚下的雨靴被盐渍浸得发白。发白的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还有她们头顶的黑发和额角的皱纹。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⑤</w:t>
      </w:r>
      <w:r>
        <w:rPr>
          <w:rFonts w:ascii="Times New Roman" w:hAnsi="Times New Roman" w:eastAsia="楷体_GB2312" w:cs="Times New Roman"/>
          <w:sz w:val="24"/>
          <w:szCs w:val="24"/>
        </w:rPr>
        <w:t>故乡的密码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隐藏在庄稼地里。春天扬花吐穗的麦子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夏风拂过玉米修长的叶子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秋日的夕阳把上等的胭脂涂抹在苹果、梨子、杏子上。一场薄雪过后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落尽叶子的杨柳、榆树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渐渐进入悠远的梦乡。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⑥</w:t>
      </w:r>
      <w:r>
        <w:rPr>
          <w:rFonts w:ascii="Times New Roman" w:hAnsi="Times New Roman" w:eastAsia="楷体_GB2312" w:cs="Times New Roman"/>
          <w:sz w:val="24"/>
          <w:szCs w:val="24"/>
        </w:rPr>
        <w:t>这一片一片的庄稼地里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长过麦子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长过玉米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长过高粱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也长过辣椒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长过西瓜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长过胡萝卜和大白菜。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锄禾日当午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汗滴禾下土。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eastAsia="楷体_GB2312" w:cs="Times New Roman"/>
          <w:sz w:val="24"/>
          <w:szCs w:val="24"/>
        </w:rPr>
        <w:t>咸涩的汗水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漫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长的熬煎</w:t>
      </w:r>
      <w:r>
        <w:rPr>
          <w:rFonts w:hint="eastAsia" w:ascii="楷体_GB2312" w:hAnsi="楷体_GB2312" w:eastAsia="楷体_GB2312" w:cs="楷体_GB2312"/>
          <w:sz w:val="24"/>
          <w:szCs w:val="24"/>
        </w:rPr>
        <w:t>，从来都不会一无所获。只有劳动，辛勤的劳动，才会唤醒每一株庄稼，成就每一株庄稼。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故乡的密码</w:t>
      </w:r>
      <w:r>
        <w:rPr>
          <w:rFonts w:hint="eastAsia" w:ascii="楷体_GB2312" w:hAnsi="楷体_GB2312" w:eastAsia="楷体_GB2312" w:cs="楷体_GB2312"/>
          <w:sz w:val="24"/>
          <w:szCs w:val="24"/>
        </w:rPr>
        <w:t>，隐藏在枝繁叶茂的林间。麻雀、乌鸦、喜鹊，是乡村的常客。它们时而聚集，叽叽喳喳，像是开一场热闹非凡的辩论会；时而疏离，遗世独立，自成林间淡墨疏痕似的一笔点缀。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⑧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花开花落</w:t>
      </w:r>
      <w:r>
        <w:rPr>
          <w:rFonts w:hint="eastAsia" w:ascii="楷体_GB2312" w:hAnsi="楷体_GB2312" w:eastAsia="楷体_GB2312" w:cs="楷体_GB2312"/>
          <w:sz w:val="24"/>
          <w:szCs w:val="24"/>
        </w:rPr>
        <w:t>，冬去春来。那些鸟儿，还在破晓的晨曦里醒来，还在渐近的黄昏里驮着夕阳归去。它们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的眼睛</w:t>
      </w:r>
      <w:r>
        <w:rPr>
          <w:rFonts w:hint="eastAsia" w:ascii="楷体_GB2312" w:hAnsi="楷体_GB2312" w:eastAsia="楷体_GB2312" w:cs="楷体_GB2312"/>
          <w:sz w:val="24"/>
          <w:szCs w:val="24"/>
        </w:rPr>
        <w:t>，没有沾染世俗的红尘；它们的羽翅，没有背负繁芜的世事。可是人呢？终究被这庸常人间的风雨浸蚀，被不可抗拒的沧桑洗礼，在光阴的河流里，慢慢随水而逝，不见踪迹。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⑨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故乡的密码</w:t>
      </w:r>
      <w:r>
        <w:rPr>
          <w:rFonts w:hint="eastAsia" w:ascii="楷体_GB2312" w:hAnsi="楷体_GB2312" w:eastAsia="楷体_GB2312" w:cs="楷体_GB2312"/>
          <w:sz w:val="24"/>
          <w:szCs w:val="24"/>
        </w:rPr>
        <w:t>，隐藏在家里。栅栏边、庭院旁、吱吱呀呀的木门里、屋檐下、窗棂间、土炕上</w:t>
      </w:r>
      <w:r>
        <w:rPr>
          <w:rFonts w:hint="eastAsia" w:hAnsi="宋体" w:cs="Times New Roman"/>
          <w:sz w:val="24"/>
          <w:szCs w:val="24"/>
        </w:rPr>
        <w:t>……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一个个生命在这里呱呱落地</w:t>
      </w:r>
      <w:r>
        <w:rPr>
          <w:rFonts w:hint="eastAsia" w:ascii="楷体_GB2312" w:hAnsi="楷体_GB2312" w:eastAsia="楷体_GB2312" w:cs="楷体_GB2312"/>
          <w:sz w:val="24"/>
          <w:szCs w:val="24"/>
        </w:rPr>
        <w:t>，蹒跚而行，步履矫健地走出高高的门槛，走向曲曲折折的远方。一缕缕炊烟在这里袅袅而上，流散在天际。炊烟里，有柴米油盐酱醋茶，有慈爱的母亲、沉默的父亲，有一碗又一碗叫作烟火气息的羹与汤。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hAnsi="宋体" w:eastAsia="楷体_GB2312" w:cs="Times New Roman"/>
          <w:sz w:val="24"/>
          <w:szCs w:val="24"/>
        </w:rPr>
        <w:t>⑩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从前</w:t>
      </w:r>
      <w:r>
        <w:rPr>
          <w:rFonts w:hint="eastAsia" w:ascii="楷体_GB2312" w:hAnsi="楷体_GB2312" w:eastAsia="楷体_GB2312" w:cs="楷体_GB2312"/>
          <w:sz w:val="24"/>
          <w:szCs w:val="24"/>
        </w:rPr>
        <w:t>，只是片面狭隘地以为，故乡就是迎接生命的那个地方。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流光辗转</w:t>
      </w:r>
      <w:r>
        <w:rPr>
          <w:rFonts w:hint="eastAsia" w:ascii="楷体_GB2312" w:hAnsi="楷体_GB2312" w:eastAsia="楷体_GB2312" w:cs="楷体_GB2312"/>
          <w:sz w:val="24"/>
          <w:szCs w:val="24"/>
        </w:rPr>
        <w:t>，才慢慢懂得，故乡是有密码的，就像一个人的</w:t>
      </w:r>
      <w:r>
        <w:rPr>
          <w:rFonts w:ascii="Times New Roman" w:hAnsi="Times New Roman" w:eastAsia="楷体_GB2312" w:cs="Times New Roman"/>
          <w:sz w:val="24"/>
          <w:szCs w:val="24"/>
        </w:rPr>
        <w:t xml:space="preserve"> DNA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在肌理、在血液、在灵魂深处。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fldChar w:fldCharType="begin"/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eq \o(</w:instrText>
      </w:r>
      <w:r>
        <w:rPr>
          <w:rFonts w:hAnsi="宋体" w:cs="Times New Roman"/>
          <w:sz w:val="24"/>
          <w:szCs w:val="24"/>
        </w:rPr>
        <w:instrText xml:space="preserve">○</w:instrText>
      </w:r>
      <w:r>
        <w:rPr>
          <w:rFonts w:ascii="Times New Roman" w:hAnsi="Times New Roman" w:eastAsia="楷体_GB2312" w:cs="Times New Roman"/>
          <w:sz w:val="24"/>
          <w:szCs w:val="24"/>
        </w:rPr>
        <w:instrText xml:space="preserve">,\s\up1(11))</w:instrText>
      </w:r>
      <w:r>
        <w:rPr>
          <w:rFonts w:ascii="Times New Roman" w:hAnsi="Times New Roman" w:eastAsia="楷体_GB2312" w:cs="Times New Roman"/>
          <w:sz w:val="24"/>
          <w:szCs w:val="24"/>
        </w:rPr>
        <w:fldChar w:fldCharType="end"/>
      </w:r>
      <w:r>
        <w:rPr>
          <w:rFonts w:ascii="Times New Roman" w:hAnsi="Times New Roman" w:eastAsia="楷体_GB2312" w:cs="Times New Roman"/>
          <w:sz w:val="24"/>
          <w:szCs w:val="24"/>
        </w:rPr>
        <w:t>吮吸着故乡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的乳汁</w:t>
      </w:r>
      <w:r>
        <w:rPr>
          <w:rFonts w:hint="eastAsia" w:ascii="楷体_GB2312" w:hAnsi="楷体_GB2312" w:eastAsia="楷体_GB2312" w:cs="楷体_GB2312"/>
          <w:sz w:val="24"/>
          <w:szCs w:val="24"/>
        </w:rPr>
        <w:t>，品咂着故乡的味道，回放着故乡模糊的面影，远游的人，虽然印刻了故乡的密码，却与故乡遥隔了万水千山。念及此，不禁黯然神伤，不能自已。</w:t>
      </w:r>
    </w:p>
    <w:p>
      <w:pPr>
        <w:pStyle w:val="2"/>
        <w:snapToGrid w:val="0"/>
        <w:spacing w:line="360" w:lineRule="auto"/>
        <w:ind w:firstLine="480" w:firstLineChars="2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(选自《思维与智慧》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有删改)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请你用简洁的语言概括第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hAnsi="宋体" w:cs="Times New Roman"/>
          <w:sz w:val="24"/>
          <w:szCs w:val="24"/>
        </w:rPr>
        <w:t>④</w:t>
      </w:r>
      <w:r>
        <w:rPr>
          <w:rFonts w:ascii="Times New Roman" w:hAnsi="Times New Roman" w:cs="Times New Roman"/>
          <w:sz w:val="24"/>
          <w:szCs w:val="24"/>
        </w:rPr>
        <w:t>段的内容。(20个字以内)</w:t>
      </w:r>
      <w:r>
        <w:rPr>
          <w:rFonts w:ascii="Times New Roman" w:hAnsi="Times New Roman" w:eastAsia="楷体_GB2312" w:cs="Times New Roman"/>
          <w:sz w:val="24"/>
          <w:szCs w:val="24"/>
        </w:rPr>
        <w:t>(2分)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9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阅读下列语句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按句子后面括号内的要求作答。</w:t>
      </w:r>
      <w:r>
        <w:rPr>
          <w:rFonts w:ascii="Times New Roman" w:hAnsi="Times New Roman" w:eastAsia="楷体_GB2312" w:cs="Times New Roman"/>
          <w:sz w:val="24"/>
          <w:szCs w:val="24"/>
        </w:rPr>
        <w:t>(6分)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(1)秋日的夕阳把上等的胭脂涂抹在苹果、梨子、杏子上。(请从修辞的角度加以分析)</w:t>
      </w:r>
      <w:r>
        <w:rPr>
          <w:rFonts w:ascii="Times New Roman" w:hAnsi="Times New Roman" w:eastAsia="楷体_GB2312" w:cs="Times New Roman"/>
          <w:sz w:val="24"/>
          <w:szCs w:val="24"/>
        </w:rPr>
        <w:t>(3分)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(2)日复一日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脚下的雨靴被盐渍浸得</w:t>
      </w:r>
      <w:r>
        <w:rPr>
          <w:rFonts w:ascii="Times New Roman" w:hAnsi="Times New Roman" w:cs="Times New Roman"/>
          <w:sz w:val="24"/>
          <w:szCs w:val="24"/>
          <w:em w:val="underDot"/>
        </w:rPr>
        <w:t>发白</w:t>
      </w:r>
      <w:r>
        <w:rPr>
          <w:rFonts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  <w:em w:val="underDot"/>
        </w:rPr>
        <w:t>发白</w:t>
      </w:r>
      <w:r>
        <w:rPr>
          <w:rFonts w:ascii="Times New Roman" w:hAnsi="Times New Roman" w:cs="Times New Roman"/>
          <w:sz w:val="24"/>
          <w:szCs w:val="24"/>
        </w:rPr>
        <w:t>的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还有她们头顶的黑发和额角的皱纹。(两个加点词表达的意思是否完全相同？请简要分析)</w:t>
      </w:r>
      <w:r>
        <w:rPr>
          <w:rFonts w:ascii="Times New Roman" w:hAnsi="Times New Roman" w:eastAsia="楷体_GB2312" w:cs="Times New Roman"/>
          <w:sz w:val="24"/>
          <w:szCs w:val="24"/>
        </w:rPr>
        <w:t>(3分)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10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文章以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故乡的密码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为标题有什么好处？请简要分析。</w:t>
      </w:r>
      <w:r>
        <w:rPr>
          <w:rFonts w:ascii="Times New Roman" w:hAnsi="Times New Roman" w:eastAsia="楷体_GB2312" w:cs="Times New Roman"/>
          <w:sz w:val="24"/>
          <w:szCs w:val="24"/>
        </w:rPr>
        <w:t>(2分)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(二)太　阳</w:t>
      </w:r>
      <w:r>
        <w:rPr>
          <w:rFonts w:ascii="Times New Roman" w:hAnsi="Times New Roman" w:eastAsia="楷体_GB2312" w:cs="Times New Roman"/>
          <w:sz w:val="24"/>
          <w:szCs w:val="24"/>
        </w:rPr>
        <w:t>(9分)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艾　青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从远古的墓茔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从黑暗的年代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从人类死亡之流的那边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震惊沉睡的山脉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若火轮飞旋于沙丘之上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太阳向我滚来</w:t>
      </w:r>
      <w:r>
        <w:rPr>
          <w:rFonts w:hAnsi="宋体" w:cs="Times New Roman"/>
          <w:sz w:val="24"/>
          <w:szCs w:val="24"/>
        </w:rPr>
        <w:t>……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　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它以难遮掩的光芒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使生命呼吸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使高树繁枝向它舞蹈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使河流带着狂歌奔向它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去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　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当它来时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我听见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冬蛰的虫蛹转动于地下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群众在旷场上高声说话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城市从远方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用电力与钢铁召唤它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　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于是我的心胸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被火焰之手撕开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陈腐的灵魂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搁弃在河畔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我乃有对于人类再生之确信</w:t>
      </w:r>
    </w:p>
    <w:p>
      <w:pPr>
        <w:pStyle w:val="2"/>
        <w:snapToGrid w:val="0"/>
        <w:spacing w:line="360" w:lineRule="auto"/>
        <w:ind w:right="120" w:firstLine="480" w:firstLineChars="20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一九三七年春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11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诗中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太阳向我滚来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一句前面的状语从时间、________、________三方面对之作了修饰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把日出的景象写得__________、__________。</w:t>
      </w:r>
      <w:r>
        <w:rPr>
          <w:rFonts w:ascii="Times New Roman" w:hAnsi="Times New Roman" w:eastAsia="楷体_GB2312" w:cs="Times New Roman"/>
          <w:sz w:val="24"/>
          <w:szCs w:val="24"/>
        </w:rPr>
        <w:t>(4分)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12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于是我的心胸/被火焰之手撕开/陈腐的灵魂/搁弃在河畔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的含义是什么？</w:t>
      </w:r>
      <w:r>
        <w:rPr>
          <w:rFonts w:ascii="Times New Roman" w:hAnsi="Times New Roman" w:eastAsia="楷体_GB2312" w:cs="Times New Roman"/>
          <w:sz w:val="24"/>
          <w:szCs w:val="24"/>
        </w:rPr>
        <w:t>(2分)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13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诗中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太阳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的象征意义是什么？这首诗抒发了</w:t>
      </w:r>
      <w:r>
        <w:rPr>
          <w:rFonts w:hint="eastAsia" w:ascii="Times New Roman" w:hAnsi="Times New Roman" w:cs="Times New Roman"/>
          <w:sz w:val="24"/>
          <w:szCs w:val="24"/>
        </w:rPr>
        <w:t>什么样的情感？</w:t>
      </w:r>
      <w:r>
        <w:rPr>
          <w:rFonts w:ascii="Times New Roman" w:hAnsi="Times New Roman" w:eastAsia="楷体_GB2312" w:cs="Times New Roman"/>
          <w:sz w:val="24"/>
          <w:szCs w:val="24"/>
        </w:rPr>
        <w:t>(3分)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三、古诗文阅读</w:t>
      </w:r>
      <w:r>
        <w:rPr>
          <w:rFonts w:ascii="Times New Roman" w:hAnsi="Times New Roman" w:eastAsia="楷体_GB2312" w:cs="Times New Roman"/>
          <w:sz w:val="24"/>
          <w:szCs w:val="24"/>
        </w:rPr>
        <w:t>(16分)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(一)塞下曲六首</w:t>
      </w:r>
      <w:r>
        <w:rPr>
          <w:rFonts w:ascii="Times New Roman" w:hAnsi="Times New Roman" w:eastAsia="楷体_GB2312" w:cs="Times New Roman"/>
          <w:sz w:val="24"/>
          <w:szCs w:val="24"/>
        </w:rPr>
        <w:t>(其一)(5分)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[唐]李　白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五月天山雪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无花只有寒。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笛中闻折柳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春色未曾看。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晓战随金鼓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宵眠抱玉鞍。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愿将腰下剑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直为斩楼兰。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14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五月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无花只有寒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的原因是什么？</w:t>
      </w:r>
      <w:r>
        <w:rPr>
          <w:rFonts w:ascii="Times New Roman" w:hAnsi="Times New Roman" w:eastAsia="楷体_GB2312" w:cs="Times New Roman"/>
          <w:sz w:val="24"/>
          <w:szCs w:val="24"/>
        </w:rPr>
        <w:t>(2分)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15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尾联用了傅介子计斩楼兰王的典故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诗人借此表达了怎样的情怀？</w:t>
      </w:r>
      <w:r>
        <w:rPr>
          <w:rFonts w:ascii="Times New Roman" w:hAnsi="Times New Roman" w:eastAsia="楷体_GB2312" w:cs="Times New Roman"/>
          <w:sz w:val="24"/>
          <w:szCs w:val="24"/>
        </w:rPr>
        <w:t>(3分)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(二)司马文王与禅宴</w:t>
      </w:r>
      <w:r>
        <w:rPr>
          <w:rFonts w:ascii="Times New Roman" w:hAnsi="Times New Roman" w:eastAsia="楷体_GB2312" w:cs="Times New Roman"/>
          <w:sz w:val="24"/>
          <w:szCs w:val="24"/>
        </w:rPr>
        <w:t>(11分)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司马文王与禅宴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为之作故蜀技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旁人皆为之感怆</w:t>
      </w:r>
      <w:r>
        <w:rPr>
          <w:rFonts w:hint="eastAsia" w:ascii="楷体_GB2312" w:hAnsi="楷体_GB2312" w:eastAsia="楷体_GB2312" w:cs="楷体_GB2312"/>
          <w:sz w:val="24"/>
          <w:szCs w:val="24"/>
        </w:rPr>
        <w:t>，</w:t>
      </w:r>
      <w:r>
        <w:rPr>
          <w:rFonts w:ascii="Times New Roman" w:hAnsi="Times New Roman" w:eastAsia="楷体_GB2312" w:cs="Times New Roman"/>
          <w:sz w:val="24"/>
          <w:szCs w:val="24"/>
        </w:rPr>
        <w:t>而禅喜笑自若。王谓贾充曰：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eastAsia="楷体_GB2312" w:cs="Times New Roman"/>
          <w:sz w:val="24"/>
          <w:szCs w:val="24"/>
        </w:rPr>
        <w:t>人之无情</w:t>
      </w:r>
      <w:r>
        <w:rPr>
          <w:rFonts w:hint="eastAsia" w:ascii="楷体_GB2312" w:hAnsi="楷体_GB2312" w:eastAsia="楷体_GB2312" w:cs="楷体_GB2312"/>
          <w:sz w:val="24"/>
          <w:szCs w:val="24"/>
        </w:rPr>
        <w:t>，乃可至于是乎！虽使诸葛亮在，不能辅之久全，而况姜维邪？</w:t>
      </w:r>
      <w:r>
        <w:rPr>
          <w:rFonts w:hint="eastAsia" w:hAnsi="宋体" w:cs="楷体_GB2312"/>
          <w:sz w:val="24"/>
          <w:szCs w:val="24"/>
        </w:rPr>
        <w:t>”</w:t>
      </w:r>
      <w:r>
        <w:rPr>
          <w:rFonts w:hint="eastAsia" w:ascii="楷体_GB2312" w:hAnsi="楷体_GB2312" w:eastAsia="楷体_GB2312" w:cs="楷体_GB2312"/>
          <w:sz w:val="24"/>
          <w:szCs w:val="24"/>
        </w:rPr>
        <w:t>充曰：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不如是，殿下何由并之？</w:t>
      </w:r>
      <w:r>
        <w:rPr>
          <w:rFonts w:hint="eastAsia" w:hAnsi="宋体" w:cs="楷体_GB2312"/>
          <w:sz w:val="24"/>
          <w:szCs w:val="24"/>
        </w:rPr>
        <w:t>”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他日，王问禅曰：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颇思蜀否？</w:t>
      </w:r>
      <w:r>
        <w:rPr>
          <w:rFonts w:hint="eastAsia" w:hAnsi="宋体" w:cs="楷体_GB2312"/>
          <w:sz w:val="24"/>
          <w:szCs w:val="24"/>
        </w:rPr>
        <w:t>”</w:t>
      </w:r>
      <w:r>
        <w:rPr>
          <w:rFonts w:hint="eastAsia" w:ascii="楷体_GB2312" w:hAnsi="楷体_GB2312" w:eastAsia="楷体_GB2312" w:cs="楷体_GB2312"/>
          <w:sz w:val="24"/>
          <w:szCs w:val="24"/>
        </w:rPr>
        <w:t>禅曰：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此间乐，不思蜀。</w:t>
      </w:r>
      <w:r>
        <w:rPr>
          <w:rFonts w:hint="eastAsia" w:hAnsi="宋体" w:cs="楷体_GB2312"/>
          <w:sz w:val="24"/>
          <w:szCs w:val="24"/>
        </w:rPr>
        <w:t>”</w:t>
      </w:r>
      <w:r>
        <w:rPr>
          <w:rFonts w:hint="eastAsia" w:hAnsi="宋体" w:cs="宋体"/>
          <w:sz w:val="24"/>
          <w:szCs w:val="24"/>
        </w:rPr>
        <w:t>郤</w:t>
      </w:r>
      <w:r>
        <w:rPr>
          <w:rFonts w:hint="eastAsia" w:ascii="楷体_GB2312" w:hAnsi="楷体_GB2312" w:eastAsia="楷体_GB2312" w:cs="楷体_GB2312"/>
          <w:sz w:val="24"/>
          <w:szCs w:val="24"/>
        </w:rPr>
        <w:t>正闻之，求见禅曰：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若王后问，宜泣而答曰</w:t>
      </w:r>
      <w:r>
        <w:rPr>
          <w:rFonts w:hint="eastAsia" w:hAnsi="宋体" w:cs="楷体_GB2312"/>
          <w:sz w:val="24"/>
          <w:szCs w:val="24"/>
        </w:rPr>
        <w:t>‘</w:t>
      </w:r>
      <w:r>
        <w:rPr>
          <w:rFonts w:hint="eastAsia" w:ascii="楷体_GB2312" w:hAnsi="楷体_GB2312" w:eastAsia="楷体_GB2312" w:cs="楷体_GB2312"/>
          <w:sz w:val="24"/>
          <w:szCs w:val="24"/>
        </w:rPr>
        <w:t>先人坟墓远在陇、蜀，乃心西悲，无日不思</w:t>
      </w:r>
      <w:r>
        <w:rPr>
          <w:rFonts w:hint="eastAsia" w:hAnsi="宋体" w:cs="楷体_GB2312"/>
          <w:sz w:val="24"/>
          <w:szCs w:val="24"/>
        </w:rPr>
        <w:t>’</w:t>
      </w:r>
      <w:r>
        <w:rPr>
          <w:rFonts w:hint="eastAsia" w:ascii="楷体_GB2312" w:hAnsi="楷体_GB2312" w:eastAsia="楷体_GB2312" w:cs="楷体_GB2312"/>
          <w:sz w:val="24"/>
          <w:szCs w:val="24"/>
        </w:rPr>
        <w:t>，因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闭其目。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会王复问</w:t>
      </w:r>
      <w:r>
        <w:rPr>
          <w:rFonts w:hint="eastAsia" w:ascii="楷体_GB2312" w:hAnsi="楷体_GB2312" w:eastAsia="楷体_GB2312" w:cs="楷体_GB2312"/>
          <w:sz w:val="24"/>
          <w:szCs w:val="24"/>
        </w:rPr>
        <w:t>，对如前，王曰：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何乃似</w:t>
      </w:r>
      <w:r>
        <w:rPr>
          <w:rFonts w:hint="eastAsia" w:hAnsi="宋体" w:cs="宋体"/>
          <w:sz w:val="24"/>
          <w:szCs w:val="24"/>
        </w:rPr>
        <w:t>郤</w:t>
      </w:r>
      <w:r>
        <w:rPr>
          <w:rFonts w:hint="eastAsia" w:ascii="楷体_GB2312" w:hAnsi="楷体_GB2312" w:eastAsia="楷体_GB2312" w:cs="楷体_GB2312"/>
          <w:sz w:val="24"/>
          <w:szCs w:val="24"/>
        </w:rPr>
        <w:t>正语邪！</w:t>
      </w:r>
      <w:r>
        <w:rPr>
          <w:rFonts w:hint="eastAsia" w:hAnsi="宋体" w:cs="楷体_GB2312"/>
          <w:sz w:val="24"/>
          <w:szCs w:val="24"/>
        </w:rPr>
        <w:t>”</w:t>
      </w:r>
      <w:r>
        <w:rPr>
          <w:rFonts w:hint="eastAsia" w:ascii="楷体_GB2312" w:hAnsi="楷体_GB2312" w:eastAsia="楷体_GB2312" w:cs="楷体_GB2312"/>
          <w:sz w:val="24"/>
          <w:szCs w:val="24"/>
        </w:rPr>
        <w:t>禅惊视曰：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诚如尊命。</w:t>
      </w:r>
      <w:r>
        <w:rPr>
          <w:rFonts w:hint="eastAsia" w:hAnsi="宋体" w:cs="楷体_GB2312"/>
          <w:sz w:val="24"/>
          <w:szCs w:val="24"/>
        </w:rPr>
        <w:t>”</w:t>
      </w:r>
      <w:r>
        <w:rPr>
          <w:rFonts w:hint="eastAsia" w:ascii="楷体_GB2312" w:hAnsi="楷体_GB2312" w:eastAsia="楷体_GB2312" w:cs="楷体_GB2312"/>
          <w:sz w:val="24"/>
          <w:szCs w:val="24"/>
        </w:rPr>
        <w:t>左右皆笑。</w:t>
      </w:r>
      <w:r>
        <w:rPr>
          <w:rFonts w:ascii="Times New Roman" w:hAnsi="Times New Roman" w:eastAsia="楷体_GB2312" w:cs="Times New Roman"/>
          <w:sz w:val="24"/>
          <w:szCs w:val="24"/>
        </w:rPr>
        <w:t>(选自《三国志》)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16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解释下列句中加点的词。</w:t>
      </w:r>
      <w:r>
        <w:rPr>
          <w:rFonts w:ascii="Times New Roman" w:hAnsi="Times New Roman" w:eastAsia="楷体_GB2312" w:cs="Times New Roman"/>
          <w:sz w:val="24"/>
          <w:szCs w:val="24"/>
        </w:rPr>
        <w:t>(5分)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</w:t>
      </w:r>
      <w:r>
        <w:rPr>
          <w:rFonts w:ascii="Times New Roman" w:hAnsi="Times New Roman" w:cs="Times New Roman"/>
          <w:sz w:val="24"/>
          <w:szCs w:val="24"/>
          <w:em w:val="underDot"/>
        </w:rPr>
        <w:t>虽</w:t>
      </w:r>
      <w:r>
        <w:rPr>
          <w:rFonts w:ascii="Times New Roman" w:hAnsi="Times New Roman" w:cs="Times New Roman"/>
          <w:sz w:val="24"/>
          <w:szCs w:val="24"/>
        </w:rPr>
        <w:t>使诸葛</w:t>
      </w:r>
      <w:r>
        <w:rPr>
          <w:rFonts w:hint="eastAsia" w:ascii="Times New Roman" w:hAnsi="Times New Roman" w:cs="Times New Roman"/>
          <w:sz w:val="24"/>
          <w:szCs w:val="24"/>
        </w:rPr>
        <w:t>亮在，不能辅之久全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　　　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(2)宜泣</w:t>
      </w:r>
      <w:r>
        <w:rPr>
          <w:rFonts w:ascii="Times New Roman" w:hAnsi="Times New Roman" w:cs="Times New Roman"/>
          <w:sz w:val="24"/>
          <w:szCs w:val="24"/>
          <w:em w:val="underDot"/>
        </w:rPr>
        <w:t>而</w:t>
      </w:r>
      <w:r>
        <w:rPr>
          <w:rFonts w:ascii="Times New Roman" w:hAnsi="Times New Roman" w:cs="Times New Roman"/>
          <w:sz w:val="24"/>
          <w:szCs w:val="24"/>
        </w:rPr>
        <w:t xml:space="preserve">答曰　　　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　　　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(3)</w:t>
      </w:r>
      <w:r>
        <w:rPr>
          <w:rFonts w:ascii="Times New Roman" w:hAnsi="Times New Roman" w:cs="Times New Roman"/>
          <w:sz w:val="24"/>
          <w:szCs w:val="24"/>
          <w:em w:val="underDot"/>
        </w:rPr>
        <w:t>会</w:t>
      </w:r>
      <w:r>
        <w:rPr>
          <w:rFonts w:ascii="Times New Roman" w:hAnsi="Times New Roman" w:cs="Times New Roman"/>
          <w:sz w:val="24"/>
          <w:szCs w:val="24"/>
        </w:rPr>
        <w:t xml:space="preserve">王复问　　　　　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　　　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(4)</w:t>
      </w:r>
      <w:r>
        <w:rPr>
          <w:rFonts w:ascii="Times New Roman" w:hAnsi="Times New Roman" w:cs="Times New Roman"/>
          <w:sz w:val="24"/>
          <w:szCs w:val="24"/>
          <w:em w:val="underDot"/>
        </w:rPr>
        <w:t>左右</w:t>
      </w:r>
      <w:r>
        <w:rPr>
          <w:rFonts w:ascii="Times New Roman" w:hAnsi="Times New Roman" w:cs="Times New Roman"/>
          <w:sz w:val="24"/>
          <w:szCs w:val="24"/>
        </w:rPr>
        <w:t xml:space="preserve">皆笑　　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　　　　　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(5)</w:t>
      </w:r>
      <w:r>
        <w:rPr>
          <w:rFonts w:ascii="Times New Roman" w:hAnsi="Times New Roman" w:cs="Times New Roman"/>
          <w:sz w:val="24"/>
          <w:szCs w:val="24"/>
          <w:em w:val="underDot"/>
        </w:rPr>
        <w:t>诚</w:t>
      </w:r>
      <w:r>
        <w:rPr>
          <w:rFonts w:ascii="Times New Roman" w:hAnsi="Times New Roman" w:cs="Times New Roman"/>
          <w:sz w:val="24"/>
          <w:szCs w:val="24"/>
        </w:rPr>
        <w:t xml:space="preserve">如尊命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　　　　　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17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用现代汉语翻译下面的句子。</w:t>
      </w:r>
      <w:r>
        <w:rPr>
          <w:rFonts w:ascii="Times New Roman" w:hAnsi="Times New Roman" w:eastAsia="楷体_GB2312" w:cs="Times New Roman"/>
          <w:sz w:val="24"/>
          <w:szCs w:val="24"/>
        </w:rPr>
        <w:t>(2分)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会王复问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对如前。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18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刘禅的小名叫阿斗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后人都说他是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扶不起的阿斗</w:t>
      </w:r>
      <w:r>
        <w:rPr>
          <w:rFonts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你能从文中找出这样说的根据吗？</w:t>
      </w:r>
      <w:r>
        <w:rPr>
          <w:rFonts w:ascii="Times New Roman" w:hAnsi="Times New Roman" w:eastAsia="楷体_GB2312" w:cs="Times New Roman"/>
          <w:sz w:val="24"/>
          <w:szCs w:val="24"/>
        </w:rPr>
        <w:t>(4分)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________________________________________________________________________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_________________________________________________________________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四、作文</w:t>
      </w:r>
      <w:r>
        <w:rPr>
          <w:rFonts w:ascii="Times New Roman" w:hAnsi="Times New Roman" w:eastAsia="楷体_GB2312" w:cs="Times New Roman"/>
          <w:sz w:val="24"/>
          <w:szCs w:val="24"/>
        </w:rPr>
        <w:t>(40分)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19</w:t>
      </w:r>
      <w:r>
        <w:rPr>
          <w:rFonts w:hint="eastAsia" w:ascii="Times New Roman" w:hAnsi="Times New Roman" w:cs="Times New Roman"/>
          <w:sz w:val="24"/>
          <w:szCs w:val="24"/>
        </w:rPr>
        <w:t>．</w:t>
      </w:r>
      <w:r>
        <w:rPr>
          <w:rFonts w:ascii="Times New Roman" w:hAnsi="Times New Roman" w:cs="Times New Roman"/>
          <w:sz w:val="24"/>
          <w:szCs w:val="24"/>
        </w:rPr>
        <w:t>根据要求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写作文。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一个穷人和一个富人在谈论什么是幸福。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ascii="Times New Roman" w:hAnsi="Times New Roman" w:eastAsia="楷体_GB2312" w:cs="Times New Roman"/>
          <w:sz w:val="24"/>
          <w:szCs w:val="24"/>
        </w:rPr>
        <w:t>穷人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说：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幸福就是现在。</w:t>
      </w:r>
      <w:r>
        <w:rPr>
          <w:rFonts w:hint="eastAsia" w:hAnsi="宋体" w:cs="Times New Roman"/>
          <w:sz w:val="24"/>
          <w:szCs w:val="24"/>
        </w:rPr>
        <w:t>”</w:t>
      </w:r>
    </w:p>
    <w:p>
      <w:pPr>
        <w:pStyle w:val="2"/>
        <w:snapToGrid w:val="0"/>
        <w:spacing w:line="360" w:lineRule="auto"/>
        <w:ind w:firstLine="480" w:firstLineChars="200"/>
        <w:rPr>
          <w:rFonts w:ascii="楷体_GB2312" w:hAnsi="楷体_GB2312" w:eastAsia="楷体_GB2312" w:cs="楷体_GB2312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富人望着穷人的茅舍、破旧的穿着，轻蔑地说：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这怎么就叫幸福呢？我的幸福可是百间豪宅、千名奴仆啊。</w:t>
      </w:r>
      <w:r>
        <w:rPr>
          <w:rFonts w:hint="eastAsia" w:hAnsi="宋体" w:cs="楷体_GB2312"/>
          <w:sz w:val="24"/>
          <w:szCs w:val="24"/>
        </w:rPr>
        <w:t>”</w:t>
      </w:r>
      <w:r>
        <w:rPr>
          <w:rFonts w:hint="eastAsia" w:ascii="楷体_GB2312" w:hAnsi="楷体_GB2312" w:eastAsia="楷体_GB2312" w:cs="楷体_GB2312"/>
          <w:sz w:val="24"/>
          <w:szCs w:val="24"/>
        </w:rPr>
        <w:t>世事无常，一把大火把富人的百间豪宅烧得片瓦不留，奴仆们各奔东西。一夜间，富人沦为了乞丐。正当三伏，汗流浃背的乞丐路过穷人的茅舍，想讨口水喝。穷人端来一碗清凉凉的水，问他：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你现在认为什么是幸福？</w:t>
      </w:r>
      <w:r>
        <w:rPr>
          <w:rFonts w:hint="eastAsia" w:hAnsi="宋体" w:cs="楷体_GB2312"/>
          <w:sz w:val="24"/>
          <w:szCs w:val="24"/>
        </w:rPr>
        <w:t>”</w:t>
      </w:r>
      <w:r>
        <w:rPr>
          <w:rFonts w:hint="eastAsia" w:ascii="楷体_GB2312" w:hAnsi="楷体_GB2312" w:eastAsia="楷体_GB2312" w:cs="楷体_GB2312"/>
          <w:sz w:val="24"/>
          <w:szCs w:val="24"/>
        </w:rPr>
        <w:t>乞丐眼巴巴地说：</w:t>
      </w:r>
      <w:r>
        <w:rPr>
          <w:rFonts w:hint="eastAsia" w:hAnsi="宋体" w:cs="楷体_GB2312"/>
          <w:sz w:val="24"/>
          <w:szCs w:val="24"/>
        </w:rPr>
        <w:t>“</w:t>
      </w:r>
      <w:r>
        <w:rPr>
          <w:rFonts w:hint="eastAsia" w:ascii="楷体_GB2312" w:hAnsi="楷体_GB2312" w:eastAsia="楷体_GB2312" w:cs="楷体_GB2312"/>
          <w:sz w:val="24"/>
          <w:szCs w:val="24"/>
        </w:rPr>
        <w:t>幸福就是此时你手中的这碗水。</w:t>
      </w:r>
      <w:r>
        <w:rPr>
          <w:rFonts w:hint="eastAsia" w:hAnsi="宋体" w:cs="楷体_GB2312"/>
          <w:sz w:val="24"/>
          <w:szCs w:val="24"/>
        </w:rPr>
        <w:t>”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楷体_GB2312" w:hAnsi="楷体_GB2312" w:eastAsia="楷体_GB2312" w:cs="楷体_GB2312"/>
          <w:sz w:val="24"/>
          <w:szCs w:val="24"/>
        </w:rPr>
        <w:t>其实，幸福本来就是</w:t>
      </w:r>
      <w:r>
        <w:rPr>
          <w:rFonts w:hint="eastAsia" w:ascii="Times New Roman" w:hAnsi="Times New Roman" w:eastAsia="楷体_GB2312" w:cs="Times New Roman"/>
          <w:sz w:val="24"/>
          <w:szCs w:val="24"/>
        </w:rPr>
        <w:t>现在。现在的幸福可能是干渴时的一杯水</w:t>
      </w:r>
      <w:r>
        <w:rPr>
          <w:rFonts w:hint="eastAsia" w:ascii="楷体_GB2312" w:hAnsi="楷体_GB2312" w:eastAsia="楷体_GB2312" w:cs="楷体_GB2312"/>
          <w:sz w:val="24"/>
          <w:szCs w:val="24"/>
        </w:rPr>
        <w:t>，饥饿时的一块糕饼</w:t>
      </w:r>
      <w:r>
        <w:rPr>
          <w:rFonts w:hint="eastAsia" w:hAnsi="宋体" w:cs="Times New Roman"/>
          <w:sz w:val="24"/>
          <w:szCs w:val="24"/>
        </w:rPr>
        <w:t>……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要求：根据材料寓意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选准角度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自拟题目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写一篇600字左</w:t>
      </w:r>
      <w:r>
        <w:rPr>
          <w:rFonts w:hint="eastAsia" w:ascii="Times New Roman" w:hAnsi="Times New Roman" w:cs="Times New Roman"/>
          <w:sz w:val="24"/>
          <w:szCs w:val="24"/>
        </w:rPr>
        <w:t>右的文章，除诗歌外，文体不限。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  <w:bookmarkStart w:id="0" w:name="_GoBack"/>
      <w:bookmarkEnd w:id="0"/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sz w:val="24"/>
        </w:rPr>
      </w:pPr>
    </w:p>
    <w:p>
      <w:pPr>
        <w:pStyle w:val="2"/>
        <w:snapToGrid w:val="0"/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参考答案</w:t>
      </w:r>
    </w:p>
    <w:p>
      <w:pPr>
        <w:pStyle w:val="2"/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hint="eastAsia" w:ascii="Times New Roman" w:hAnsi="Times New Roman" w:cs="Times New Roman"/>
          <w:bCs/>
          <w:sz w:val="24"/>
          <w:szCs w:val="24"/>
        </w:rPr>
        <w:t>　第一单元检测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一、</w:t>
      </w: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驰  毡  炼  砥 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D(</w:t>
      </w:r>
      <w:r>
        <w:rPr>
          <w:rFonts w:ascii="Times New Roman" w:hAnsi="Times New Roman" w:eastAsia="黑体" w:cs="Times New Roman"/>
          <w:sz w:val="24"/>
          <w:szCs w:val="24"/>
        </w:rPr>
        <w:t>点拨：</w:t>
      </w:r>
      <w:r>
        <w:rPr>
          <w:rFonts w:ascii="Times New Roman" w:hAnsi="Times New Roman" w:cs="Times New Roman"/>
          <w:sz w:val="24"/>
          <w:szCs w:val="24"/>
        </w:rPr>
        <w:t>A项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抑扬顿挫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形容声音高低起伏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富有变化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用来形容</w:t>
      </w:r>
      <w:r>
        <w:rPr>
          <w:rFonts w:hint="eastAsia" w:hAnsi="宋体" w:cs="Times New Roman"/>
          <w:sz w:val="24"/>
          <w:szCs w:val="24"/>
        </w:rPr>
        <w:t>“</w:t>
      </w:r>
      <w:r>
        <w:rPr>
          <w:rFonts w:hint="eastAsia" w:ascii="Times New Roman" w:hAnsi="Times New Roman" w:cs="Times New Roman"/>
          <w:sz w:val="24"/>
          <w:szCs w:val="24"/>
        </w:rPr>
        <w:t>情节</w:t>
      </w:r>
      <w:r>
        <w:rPr>
          <w:rFonts w:hint="eastAsia" w:hAnsi="宋体" w:cs="Times New Roman"/>
          <w:sz w:val="24"/>
          <w:szCs w:val="24"/>
        </w:rPr>
        <w:t>”</w:t>
      </w:r>
      <w:r>
        <w:rPr>
          <w:rFonts w:hint="eastAsia" w:ascii="Times New Roman" w:hAnsi="Times New Roman" w:cs="Times New Roman"/>
          <w:sz w:val="24"/>
          <w:szCs w:val="24"/>
        </w:rPr>
        <w:t>不恰当。</w:t>
      </w:r>
      <w:r>
        <w:rPr>
          <w:rFonts w:ascii="Times New Roman" w:hAnsi="Times New Roman" w:cs="Times New Roman"/>
          <w:sz w:val="24"/>
          <w:szCs w:val="24"/>
        </w:rPr>
        <w:t>B项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惟妙惟肖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形容描写或模仿得非常逼真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使用有误。C项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潜滋暗长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指在暗中不知不觉地生长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与</w:t>
      </w:r>
      <w:r>
        <w:rPr>
          <w:rFonts w:hAnsi="宋体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影响</w:t>
      </w:r>
      <w:r>
        <w:rPr>
          <w:rFonts w:hAnsi="宋体" w:cs="Times New Roman"/>
          <w:sz w:val="24"/>
          <w:szCs w:val="24"/>
        </w:rPr>
        <w:t>”</w:t>
      </w:r>
      <w:r>
        <w:rPr>
          <w:rFonts w:ascii="Times New Roman" w:hAnsi="Times New Roman" w:cs="Times New Roman"/>
          <w:sz w:val="24"/>
          <w:szCs w:val="24"/>
        </w:rPr>
        <w:t>搭配不当。)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(1)山舞银蛇  原驰蜡象  (2)这永远汹涌着我们的悲愤的河流  和那来自林间的无比温柔的黎明  (3)有弟皆分散(或：寄书长不达)　无家问死生(或：况乃未休兵)　(4)因思杜陵梦　凫雁满回塘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C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A 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A(</w:t>
      </w:r>
      <w:r>
        <w:rPr>
          <w:rFonts w:ascii="Times New Roman" w:hAnsi="Times New Roman" w:eastAsia="黑体" w:cs="Times New Roman"/>
          <w:sz w:val="24"/>
          <w:szCs w:val="24"/>
        </w:rPr>
        <w:t>点拨：</w:t>
      </w:r>
      <w:r>
        <w:rPr>
          <w:rFonts w:ascii="Times New Roman" w:hAnsi="Times New Roman" w:cs="Times New Roman"/>
          <w:sz w:val="24"/>
          <w:szCs w:val="24"/>
        </w:rPr>
        <w:t>A.应该是象征着坚忍不拔、乐观自信的人们。)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示例：有你在我身旁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我就不会彷徨/有你在我身旁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我就不会心伤/有你在我身旁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我就不会凄凉/希望你以后的路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不管雨雪风霜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都可以与我共享/最后再祝你万事如意、身体健康。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二、(一)</w:t>
      </w:r>
      <w:r>
        <w:rPr>
          <w:rFonts w:ascii="Times New Roman" w:hAnsi="Times New Roman" w:cs="Times New Roman"/>
          <w:b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故乡的密码隐藏在方圆几十里的盐湖下。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(1)运用拟人的修辞手法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生动形象地描绘了这些水果在夕阳下都镀上一层金色的情态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表现了作者内心的喜爱之情。　 (2)表达的意思不尽相同。前者表现了雨靴因为长时间浸泡在盐水里的老化现象。后者表现了人因为过于操劳而显得苍老的样子。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>运用比喻的修辞手法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生动形象；引起了读者的阅读兴趣；充当线索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贯穿全文；点明中心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表现了作者对家乡的思念之情。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(二)</w:t>
      </w: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>方位　情状　动人心魄　气</w:t>
      </w:r>
      <w:r>
        <w:rPr>
          <w:rFonts w:hint="eastAsia" w:ascii="Times New Roman" w:hAnsi="Times New Roman" w:cs="Times New Roman"/>
          <w:sz w:val="24"/>
          <w:szCs w:val="24"/>
        </w:rPr>
        <w:t>势非凡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>太阳的光芒照亮了诗人的心胸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使诗人消除了悲观情绪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萌生出坚定的信念。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>象征光明、永生和未来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黑暗即将消退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生命就要萌发。　这首诗讴歌了太阳给大地带来光明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为万物赋予生命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给人类送去希望。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三、(一)</w:t>
      </w:r>
      <w:r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sz w:val="24"/>
          <w:szCs w:val="24"/>
        </w:rPr>
        <w:t>由于地理因素——海拔高度的差异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山上温度较低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花儿到五月还没开放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积雪到五月还没融化。 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>借</w:t>
      </w:r>
      <w:r>
        <w:rPr>
          <w:rFonts w:hint="eastAsia" w:ascii="Times New Roman" w:hAnsi="Times New Roman" w:cs="Times New Roman"/>
          <w:sz w:val="24"/>
          <w:szCs w:val="24"/>
        </w:rPr>
        <w:t>用典故，表达了诗人甘愿赴身疆场为国杀敌的雄心壮志。(意思对即可)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(二)</w:t>
      </w:r>
      <w:r>
        <w:rPr>
          <w:rFonts w:ascii="Times New Roman" w:hAnsi="Times New Roman" w:cs="Times New Roman"/>
          <w:b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>(1)即使  (2)连词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表示修饰  (3)恰逢　(4)身边的人　(5)的确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确实　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17.</w:t>
      </w:r>
      <w:r>
        <w:rPr>
          <w:rFonts w:ascii="Times New Roman" w:hAnsi="Times New Roman" w:cs="Times New Roman"/>
          <w:sz w:val="24"/>
          <w:szCs w:val="24"/>
        </w:rPr>
        <w:t>恰逢文王又问(他想不想蜀地)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 xml:space="preserve">(刘禅)就按先前(郤正教的话)作答。  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18.</w:t>
      </w:r>
      <w:r>
        <w:rPr>
          <w:rFonts w:hAnsi="宋体" w:cs="Times New Roman"/>
          <w:sz w:val="24"/>
          <w:szCs w:val="24"/>
        </w:rPr>
        <w:t>①</w:t>
      </w:r>
      <w:r>
        <w:rPr>
          <w:rFonts w:ascii="Times New Roman" w:hAnsi="Times New Roman" w:cs="Times New Roman"/>
          <w:sz w:val="24"/>
          <w:szCs w:val="24"/>
        </w:rPr>
        <w:t>旁人皆为之感怆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而禅喜笑自若。</w:t>
      </w:r>
      <w:r>
        <w:rPr>
          <w:rFonts w:hAnsi="宋体" w:cs="Times New Roman"/>
          <w:sz w:val="24"/>
          <w:szCs w:val="24"/>
        </w:rPr>
        <w:t>②</w:t>
      </w:r>
      <w:r>
        <w:rPr>
          <w:rFonts w:ascii="Times New Roman" w:hAnsi="Times New Roman" w:cs="Times New Roman"/>
          <w:sz w:val="24"/>
          <w:szCs w:val="24"/>
        </w:rPr>
        <w:t>此间乐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不思蜀。</w:t>
      </w:r>
      <w:r>
        <w:rPr>
          <w:rFonts w:hAnsi="宋体" w:cs="Times New Roman"/>
          <w:sz w:val="24"/>
          <w:szCs w:val="24"/>
        </w:rPr>
        <w:t>③</w:t>
      </w:r>
      <w:r>
        <w:rPr>
          <w:rFonts w:ascii="Times New Roman" w:hAnsi="Times New Roman" w:cs="Times New Roman"/>
          <w:sz w:val="24"/>
          <w:szCs w:val="24"/>
        </w:rPr>
        <w:t>诚如尊命。(写出两点即可)</w:t>
      </w:r>
    </w:p>
    <w:p>
      <w:pPr>
        <w:pStyle w:val="2"/>
        <w:snapToGri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四、</w:t>
      </w:r>
      <w:r>
        <w:rPr>
          <w:rFonts w:ascii="Times New Roman" w:hAnsi="Times New Roman" w:cs="Times New Roman"/>
          <w:b/>
          <w:sz w:val="24"/>
          <w:szCs w:val="24"/>
        </w:rPr>
        <w:t>19.</w:t>
      </w:r>
      <w:r>
        <w:rPr>
          <w:rFonts w:ascii="Times New Roman" w:hAnsi="Times New Roman" w:cs="Times New Roman"/>
          <w:sz w:val="24"/>
          <w:szCs w:val="24"/>
        </w:rPr>
        <w:t>略。参考中考作文评分标准。</w:t>
      </w:r>
    </w:p>
    <w:p>
      <w:pPr>
        <w:pStyle w:val="2"/>
        <w:snapToGrid w:val="0"/>
        <w:spacing w:line="360" w:lineRule="auto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br w:type="page"/>
      </w:r>
    </w:p>
    <w:p>
      <w:pPr>
        <w:rPr>
          <w:sz w:val="24"/>
        </w:rPr>
      </w:pPr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866"/>
    <w:rsid w:val="00040946"/>
    <w:rsid w:val="002E6AED"/>
    <w:rsid w:val="00446866"/>
    <w:rsid w:val="00936999"/>
    <w:rsid w:val="04162CC3"/>
    <w:rsid w:val="2AB17400"/>
    <w:rsid w:val="33FC6EFB"/>
    <w:rsid w:val="5D767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973</Words>
  <Characters>5552</Characters>
  <Lines>46</Lines>
  <Paragraphs>13</Paragraphs>
  <TotalTime>1</TotalTime>
  <ScaleCrop>false</ScaleCrop>
  <LinksUpToDate>false</LinksUpToDate>
  <CharactersWithSpaces>6512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2021-06-06T09:54:00Z</dcterms:created>
  <dc:creator>学科网(Zxxk.com)</dc:creator>
  <cp:lastModifiedBy>老倪膏药(招代理)</cp:lastModifiedBy>
  <dcterms:modified xsi:type="dcterms:W3CDTF">2021-06-22T13:42:49Z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